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AD4E0" w14:textId="77777777" w:rsidR="00142913" w:rsidRDefault="00F8702D" w:rsidP="00F8702D">
      <w:pPr>
        <w:jc w:val="center"/>
      </w:pPr>
      <w:r>
        <w:t>SKYLINE RANCH ESTATES</w:t>
      </w:r>
    </w:p>
    <w:p w14:paraId="5C554B66" w14:textId="77777777" w:rsidR="00F8702D" w:rsidRDefault="00F8702D" w:rsidP="00F8702D">
      <w:pPr>
        <w:jc w:val="center"/>
      </w:pPr>
      <w:r>
        <w:t>ANNUAL WATER SUPPLY CORPORATION MEMBERS MEETING</w:t>
      </w:r>
    </w:p>
    <w:p w14:paraId="4F3A6078" w14:textId="77777777" w:rsidR="00F8702D" w:rsidRDefault="00F8702D" w:rsidP="00F8702D">
      <w:pPr>
        <w:jc w:val="center"/>
      </w:pPr>
      <w:r>
        <w:t>APRIL 25, 2015</w:t>
      </w:r>
    </w:p>
    <w:p w14:paraId="0D93C253" w14:textId="77777777" w:rsidR="00F8702D" w:rsidRDefault="00F8702D" w:rsidP="00F8702D">
      <w:pPr>
        <w:jc w:val="center"/>
      </w:pPr>
      <w:r>
        <w:t>MINUTES</w:t>
      </w:r>
    </w:p>
    <w:p w14:paraId="78929EC0" w14:textId="77777777" w:rsidR="00F8702D" w:rsidRDefault="00F8702D" w:rsidP="00F8702D">
      <w:r>
        <w:t>1. President John Moore called the meeting to order at 11:30am</w:t>
      </w:r>
    </w:p>
    <w:p w14:paraId="2BE11939" w14:textId="77777777" w:rsidR="00F8702D" w:rsidRDefault="00F8702D" w:rsidP="00F8702D">
      <w:r>
        <w:t>2. Minutes from last year were distributed and accepted.</w:t>
      </w:r>
    </w:p>
    <w:p w14:paraId="759161B7" w14:textId="77777777" w:rsidR="00F8702D" w:rsidRDefault="00F8702D" w:rsidP="00F8702D">
      <w:r>
        <w:t xml:space="preserve">3. a. John reviewed the procedures that were taken to solicit candidates for the SREWSC Board of Directors. No candidates indicated interest; therefore, current board members will retain their positions for another year. </w:t>
      </w:r>
    </w:p>
    <w:p w14:paraId="655EAAA8" w14:textId="77777777" w:rsidR="00F8702D" w:rsidRDefault="00F8702D" w:rsidP="00F8702D">
      <w:r>
        <w:t>b. John also explained how the H</w:t>
      </w:r>
      <w:r w:rsidR="00933E71">
        <w:t xml:space="preserve">ays </w:t>
      </w:r>
      <w:r>
        <w:t>T</w:t>
      </w:r>
      <w:r w:rsidR="00933E71">
        <w:t xml:space="preserve">rinity </w:t>
      </w:r>
      <w:r>
        <w:t>G</w:t>
      </w:r>
      <w:r w:rsidR="00933E71">
        <w:t xml:space="preserve">roundwater </w:t>
      </w:r>
      <w:r>
        <w:t>C</w:t>
      </w:r>
      <w:r w:rsidR="00933E71">
        <w:t xml:space="preserve">onservation District (HTGCD) </w:t>
      </w:r>
      <w:r>
        <w:t>pumping permit translates into specific guidelines for each household regarding amounts of water to be used at each stage in order to prevent future fines for over-pumping.  In general, SREWSC is allowed to pump a total of approximat</w:t>
      </w:r>
      <w:r w:rsidR="00933E71">
        <w:t xml:space="preserve">ely 9 million gallons per year. During “normal” times that equals approximately 8,900 per household.  When we enter drought periods each household needs to consume 20%, 30%, 40%, or 50% less depending on the alarm stage that HTGCD declares. Residents were thanked for their conservation efforts that resulted in no fines after April, 2014. </w:t>
      </w:r>
    </w:p>
    <w:p w14:paraId="7BC5CE90" w14:textId="77777777" w:rsidR="00933E71" w:rsidRDefault="00933E71" w:rsidP="00F8702D">
      <w:proofErr w:type="gramStart"/>
      <w:r>
        <w:t>c</w:t>
      </w:r>
      <w:proofErr w:type="gramEnd"/>
      <w:r>
        <w:t xml:space="preserve">. Harlan </w:t>
      </w:r>
      <w:proofErr w:type="spellStart"/>
      <w:r>
        <w:t>Mettenbrink</w:t>
      </w:r>
      <w:proofErr w:type="spellEnd"/>
      <w:r>
        <w:t xml:space="preserve">, operations manager, explained plans for the upcoming year regarding our efforts to lessen the gap between the number of gallons pumped vs. gallons billed. At one point loss was as much as 30%. </w:t>
      </w:r>
      <w:r w:rsidR="00051D21">
        <w:t>Replacement of many of the older meters and diligence by residents to identify leaks has resulted in decreasing that loss to as little as 10% some months. All residents were asked to continue watching for possible leaks in the distribution pipes along the roads. Since our distribution system is 30 years old, we are considering measures to identify weaknesses and to begin replacing some of those pipes. Harlan also explained other repairs (electric motor, control valves, pipes) that were completed during the year.</w:t>
      </w:r>
    </w:p>
    <w:p w14:paraId="6E925ADA" w14:textId="77777777" w:rsidR="00051D21" w:rsidRDefault="00051D21" w:rsidP="00F8702D">
      <w:proofErr w:type="gramStart"/>
      <w:r>
        <w:t>d</w:t>
      </w:r>
      <w:proofErr w:type="gramEnd"/>
      <w:r>
        <w:t>. Sam Young, Treasurer, distributed the financial report for 2014. It looks like we have a lot of money; however, the majority of it is committed to the new well project and maintenance costs for the future. The new well project is costing more than</w:t>
      </w:r>
      <w:r w:rsidR="00665A81">
        <w:t xml:space="preserve"> initially projected due to legal issues and governmental oversights necessary. Currently, water sales are covering other daily expenses.</w:t>
      </w:r>
    </w:p>
    <w:p w14:paraId="7FB456CD" w14:textId="77777777" w:rsidR="00665A81" w:rsidRDefault="00665A81" w:rsidP="00F8702D">
      <w:r>
        <w:t>e. Mary Fulton, Secretary, talked about the SREWSC web site and asked residents to be sure they were signed up to receive news and alerts. That can be done by going to skylineranchwsc.org and clicking on subscribe. Both news and alerts can be received via email or te</w:t>
      </w:r>
      <w:r w:rsidR="00955091">
        <w:t>xt messages to cell phones. She</w:t>
      </w:r>
      <w:r>
        <w:t xml:space="preserve"> also asked residents to watch the sign at the entry to get me</w:t>
      </w:r>
      <w:r w:rsidR="00955091">
        <w:t>ssages about upcoming meetings if they were not subscribed to the web site. Water-wise landscaping was encouraged. Mary has resources that she is willing to share.</w:t>
      </w:r>
    </w:p>
    <w:p w14:paraId="4472EF2F" w14:textId="77777777" w:rsidR="00955091" w:rsidRDefault="00955091" w:rsidP="00F8702D">
      <w:r>
        <w:t>4. John announced that the Board will be meeting on Monday, April 27 to award bid for the second well project.</w:t>
      </w:r>
    </w:p>
    <w:p w14:paraId="084EA988" w14:textId="77777777" w:rsidR="00955091" w:rsidRDefault="00955091" w:rsidP="00F8702D">
      <w:r>
        <w:t xml:space="preserve">5. Issues surrounding the Electro Purification drilling were discussed. The WSC Board is considering a donation to one of the groups fighting the project. Questions were asked about how deep our new will be in relation to the EP project and how much distance is between out well and theirs. Our well will be approximately 700 feet and is projected to draw from the middle Trinity. </w:t>
      </w:r>
      <w:r w:rsidR="002C3AFC">
        <w:t>John assured residents that we would probably be alerted to possible problems well before our well showed a drawdown because many are shallower and closer than ours.</w:t>
      </w:r>
    </w:p>
    <w:p w14:paraId="4CCA7682" w14:textId="77777777" w:rsidR="002C3AFC" w:rsidRDefault="002C3AFC" w:rsidP="00F8702D">
      <w:r>
        <w:t>Meeting was adjourned at 12:00 noon.</w:t>
      </w:r>
      <w:bookmarkStart w:id="0" w:name="_GoBack"/>
      <w:bookmarkEnd w:id="0"/>
    </w:p>
    <w:p w14:paraId="0E314A99" w14:textId="77777777" w:rsidR="00F8702D" w:rsidRDefault="00F8702D" w:rsidP="00F8702D"/>
    <w:sectPr w:rsidR="00F8702D" w:rsidSect="009550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2D"/>
    <w:rsid w:val="00051D21"/>
    <w:rsid w:val="00142913"/>
    <w:rsid w:val="002C3AFC"/>
    <w:rsid w:val="00665A81"/>
    <w:rsid w:val="00933E71"/>
    <w:rsid w:val="00955091"/>
    <w:rsid w:val="00F8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1012"/>
  <w15:chartTrackingRefBased/>
  <w15:docId w15:val="{1283D2E6-C3C9-4F29-95FF-4889DB08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Fulton</dc:creator>
  <cp:keywords/>
  <dc:description/>
  <cp:lastModifiedBy>Mary Fulton</cp:lastModifiedBy>
  <cp:revision>1</cp:revision>
  <dcterms:created xsi:type="dcterms:W3CDTF">2015-04-26T15:44:00Z</dcterms:created>
  <dcterms:modified xsi:type="dcterms:W3CDTF">2015-04-26T16:40:00Z</dcterms:modified>
</cp:coreProperties>
</file>